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before="12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32"/>
          <w:szCs w:val="3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-106677</wp:posOffset>
            </wp:positionH>
            <wp:positionV relativeFrom="margin">
              <wp:posOffset>63500</wp:posOffset>
            </wp:positionV>
            <wp:extent cx="1520825" cy="1344930"/>
            <wp:effectExtent b="0" l="0" r="0" t="0"/>
            <wp:wrapSquare wrapText="bothSides" distB="0" distT="0" distL="114300" distR="114300"/>
            <wp:docPr descr="logo1.png" id="2" name="image4.png"/>
            <a:graphic>
              <a:graphicData uri="http://schemas.openxmlformats.org/drawingml/2006/picture">
                <pic:pic>
                  <pic:nvPicPr>
                    <pic:cNvPr descr="logo1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344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1336675</wp:posOffset>
            </wp:positionH>
            <wp:positionV relativeFrom="margin">
              <wp:posOffset>-59687</wp:posOffset>
            </wp:positionV>
            <wp:extent cx="1527810" cy="1520825"/>
            <wp:effectExtent b="0" l="0" r="0" t="0"/>
            <wp:wrapSquare wrapText="bothSides" distB="0" distT="0" distL="114300" distR="114300"/>
            <wp:docPr descr="C:\Users\Darek\Desktop\KPN.png" id="4" name="image1.png"/>
            <a:graphic>
              <a:graphicData uri="http://schemas.openxmlformats.org/drawingml/2006/picture">
                <pic:pic>
                  <pic:nvPicPr>
                    <pic:cNvPr descr="C:\Users\Darek\Desktop\KPN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20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0000"/>
          <w:sz w:val="22"/>
          <w:szCs w:val="2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4773930</wp:posOffset>
            </wp:positionH>
            <wp:positionV relativeFrom="paragraph">
              <wp:posOffset>151130</wp:posOffset>
            </wp:positionV>
            <wp:extent cx="2425065" cy="1134110"/>
            <wp:effectExtent b="0" l="0" r="0" t="0"/>
            <wp:wrapTopAndBottom distB="0" dist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33732" l="10159" r="8147" t="30868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134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3079115</wp:posOffset>
            </wp:positionH>
            <wp:positionV relativeFrom="paragraph">
              <wp:posOffset>151130</wp:posOffset>
            </wp:positionV>
            <wp:extent cx="1475105" cy="1134110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134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 InOIzabelin</w:t>
      </w:r>
    </w:p>
    <w:p w:rsidR="00000000" w:rsidDel="00000000" w:rsidP="00000000" w:rsidRDefault="00000000" w:rsidRPr="00000000" w14:paraId="00000003">
      <w:pPr>
        <w:keepNext w:val="1"/>
        <w:keepLines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Rowerowy Rajd na Orientację </w:t>
      </w:r>
    </w:p>
    <w:p w:rsidR="00000000" w:rsidDel="00000000" w:rsidP="00000000" w:rsidRDefault="00000000" w:rsidRPr="00000000" w14:paraId="00000004">
      <w:pPr>
        <w:keepNext w:val="1"/>
        <w:keepLines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ramach Ogólnopolskiego Tygodnia Turystycznych InO</w:t>
      </w:r>
    </w:p>
    <w:p w:rsidR="00000000" w:rsidDel="00000000" w:rsidP="00000000" w:rsidRDefault="00000000" w:rsidRPr="00000000" w14:paraId="00000005">
      <w:pPr>
        <w:keepNext w:val="1"/>
        <w:keepLines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before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REGULAMIN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TERMIN i MIEJSCE: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21 maja 2022 r. (sobota)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teren gminy Izabelin i Kampinoskiego Parku Narodowego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Start </w:t>
      </w:r>
      <w:r w:rsidDel="00000000" w:rsidR="00000000" w:rsidRPr="00000000">
        <w:rPr>
          <w:sz w:val="22"/>
          <w:szCs w:val="22"/>
          <w:rtl w:val="0"/>
        </w:rPr>
        <w:t xml:space="preserve">na terenie obiektów sportowych, w Laskach ul. Wieczorka 50, </w:t>
      </w:r>
      <w:r w:rsidDel="00000000" w:rsidR="00000000" w:rsidRPr="00000000">
        <w:rPr>
          <w:sz w:val="22"/>
          <w:szCs w:val="22"/>
          <w:rtl w:val="0"/>
        </w:rPr>
        <w:t xml:space="preserve">czynny od godz. 10:00 do 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Meta </w:t>
      </w:r>
      <w:r w:rsidDel="00000000" w:rsidR="00000000" w:rsidRPr="00000000">
        <w:rPr>
          <w:sz w:val="22"/>
          <w:szCs w:val="22"/>
          <w:rtl w:val="0"/>
        </w:rPr>
        <w:t xml:space="preserve">w tym samym miejscu, czynna do godz. 16:00.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ORGANIZATOR:</w:t>
      </w:r>
    </w:p>
    <w:p w:rsidR="00000000" w:rsidDel="00000000" w:rsidP="00000000" w:rsidRDefault="00000000" w:rsidRPr="00000000" w14:paraId="0000000E">
      <w:pPr>
        <w:spacing w:before="12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Centrum Kultury Izabelin, strona internetowa </w:t>
      </w:r>
      <w:hyperlink r:id="rId10">
        <w:r w:rsidDel="00000000" w:rsidR="00000000" w:rsidRPr="00000000">
          <w:rPr>
            <w:i w:val="1"/>
            <w:color w:val="1155cc"/>
            <w:sz w:val="22"/>
            <w:szCs w:val="22"/>
            <w:u w:val="single"/>
            <w:rtl w:val="0"/>
          </w:rPr>
          <w:t xml:space="preserve">http://www.centrum.izabelin.pl/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WSPÓŁORGANIZATORZY:</w:t>
      </w:r>
    </w:p>
    <w:p w:rsidR="00000000" w:rsidDel="00000000" w:rsidP="00000000" w:rsidRDefault="00000000" w:rsidRPr="00000000" w14:paraId="00000010">
      <w:pPr>
        <w:spacing w:before="12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Kampinoski Park Narodowy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Turystyczna Rodzinna Impreza Plenerowa – TRIP z Dreptusiem</w:t>
      </w:r>
    </w:p>
    <w:p w:rsidR="00000000" w:rsidDel="00000000" w:rsidP="00000000" w:rsidRDefault="00000000" w:rsidRPr="00000000" w14:paraId="00000012">
      <w:pPr>
        <w:spacing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CEL IMPREZY: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8"/>
        </w:tabs>
        <w:spacing w:before="120" w:lineRule="auto"/>
        <w:ind w:left="425" w:right="-82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Prezentacja miejsc pamięci narodowej gminy Izabelin.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8"/>
        </w:tabs>
        <w:spacing w:before="120" w:lineRule="auto"/>
        <w:ind w:left="425" w:right="-82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opularyzacja turystyczno-krajoznawczych walorów Kampinoskiego Parku Narodowego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8"/>
        </w:tabs>
        <w:spacing w:before="60" w:lineRule="auto"/>
        <w:ind w:left="425" w:right="-82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ntegracja rodzin poprzez wspólne i aktywne spędzenie wolnego czasu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8"/>
        </w:tabs>
        <w:spacing w:before="60" w:lineRule="auto"/>
        <w:ind w:left="425" w:right="-82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odnoszenie ogólnej sprawności fizycznej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8"/>
        </w:tabs>
        <w:spacing w:before="60" w:lineRule="auto"/>
        <w:ind w:left="425" w:right="-82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Promocja turystyki rowerowej jako formy rekreacji.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8"/>
        </w:tabs>
        <w:spacing w:before="60" w:lineRule="auto"/>
        <w:ind w:left="425" w:right="-82" w:hanging="4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obra zabawa.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ZASADY UCZESTNICTWA: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5" w:right="-82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Udział w rajdzie jest bezpłatny.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5" w:right="-82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wzięcia udziału w rajdzie jest przesłanie w terminie od 01.05 do 17.05 na adres </w:t>
      </w:r>
      <w:hyperlink r:id="rId11">
        <w:r w:rsidDel="00000000" w:rsidR="00000000" w:rsidRPr="00000000">
          <w:rPr>
            <w:b w:val="1"/>
            <w:i w:val="1"/>
            <w:sz w:val="22"/>
            <w:szCs w:val="22"/>
            <w:rtl w:val="0"/>
          </w:rPr>
          <w:t xml:space="preserve">sekretariat@centrum.izabelin.pl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zgłoszenia, które powinno zawierać: nazwę zespołu, imiona i nazwiska uczestników oraz numer kontaktowy do kierownika zespołu. Kierownikiem zespołu może być wyłącznie osoba pełnoletnia.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5" w:right="-82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Zapisy na starcie, w dniu imprezy, będą możliwe tylko w przypadku posiadania przez Organizatora wolnych pakietów startowych. Zgłoszenie po terminie nie gwarantuje pełnych świadczeń.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5" w:right="-82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W rajdzie może wziąć udział każdy. Można to zrobić indywidualnie (tylko osoby pełnoletnie) lub </w:t>
        <w:br w:type="textWrapping"/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w zespołach 2-5-osobowych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Osoby niepełnoletnie mogą brać udział w Rajdzie tylko pod opieką osoby dorosłej.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Wyniki końcowe zostaną opublikowane na stronie internetowej Organizatora w terminie do 7 dni </w:t>
        <w:br w:type="textWrapping"/>
        <w:t xml:space="preserve">od dnia jej zakończenia. Organizator zastrzega sobie prawo do podania imion i nazwisk uczestników oraz nazw zespołów.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Każdy uczestnik rajdu wyraża zgodę na publikację jego wizerunku w relacjach z imprezy zamieszczonych w mediach oraz materiałach promocyjnych Organizatora.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Zachęcamy uczestników do przesyłania zdjęć z udziału w imprezie. Przesłanie zdjęć jest dobrowolne i jednoznaczne z wyrażeniem zgody na zamieszczenie krótkiej fotorelacji na Fb Centrum Kultury Izabelin.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ZASADY GRY: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Każdy uczestnik otrzyma kolorową mapę z zaznaczoną trasą przejazdu.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 polega na odszukaniu wskazanych na mapie miejsc – punktów kontrolnych (PK) i dopasowaniu do nich załączonych zdjęć oraz udzieleniu odpowiedzi na zadane pytania. Do każdego PK pasuje tylko jedno zdjęcie. Zdjęć jest więcej i zadaniem uczestnika jest wybranie tylko tych właściwych.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 odnalezienia są 22 PK.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Kolejność potwierdzeń obowiązkowa.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Trasa rajdu została poprowadzona głównie drogami leśnymi, lokalnymi o niewielkim natężeniu ruchu oraz ścieżkami rowerowymi. Długość trasy to ok. 16 km.</w:t>
      </w:r>
    </w:p>
    <w:p w:rsidR="00000000" w:rsidDel="00000000" w:rsidP="00000000" w:rsidRDefault="00000000" w:rsidRPr="00000000" w14:paraId="0000002A">
      <w:pPr>
        <w:spacing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NAGRODY:</w:t>
      </w:r>
    </w:p>
    <w:p w:rsidR="00000000" w:rsidDel="00000000" w:rsidP="00000000" w:rsidRDefault="00000000" w:rsidRPr="00000000" w14:paraId="0000002B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Dla zespołów/osób, które bezbłędnie przebędą trasę Organizator przewidział pakiety startowe wybranych tras TRIP z Dreptusiem oraz pamiątkowe dyplomy. Na niepełnoletnich uczestników imprezy będą czekać drobne upominki.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ŚWIADCZENIA: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Mapa, karta startowa, komplet zdjęć do dopasowania oraz zestaw pytań dla każdego zespołu.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Pamiątkowa naklejka dla każdego uczestnika oraz dyplom dla zespołu.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before="120" w:lineRule="auto"/>
        <w:ind w:left="425" w:hanging="42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Odcisk okolicznościowej pieczątki.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before="120" w:lineRule="auto"/>
        <w:ind w:left="425" w:hanging="425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Potwierdzenie punktów do odznaki OInO. Za przebycie trasy uczestnik zdobywa 3 punkty (cenne dla osób posiadających książeczki Imprez na Orientację).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before="120" w:lineRule="auto"/>
        <w:ind w:left="425" w:hanging="425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W miejscu start/meta: napoje (woda, herbata), ognisko i kiełbaskę na ognisko.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BIEŻĄCE INFORMACJE:</w:t>
      </w:r>
    </w:p>
    <w:p w:rsidR="00000000" w:rsidDel="00000000" w:rsidP="00000000" w:rsidRDefault="00000000" w:rsidRPr="00000000" w14:paraId="00000033">
      <w:pPr>
        <w:spacing w:before="12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Strona internetowa Organizatora: </w:t>
      </w:r>
      <w:r w:rsidDel="00000000" w:rsidR="00000000" w:rsidRPr="00000000">
        <w:rPr>
          <w:i w:val="1"/>
          <w:color w:val="3333ff"/>
          <w:sz w:val="22"/>
          <w:szCs w:val="22"/>
          <w:rtl w:val="0"/>
        </w:rPr>
        <w:t xml:space="preserve">http</w:t>
      </w:r>
      <w:r w:rsidDel="00000000" w:rsidR="00000000" w:rsidRPr="00000000">
        <w:rPr>
          <w:i w:val="1"/>
          <w:color w:val="3333cc"/>
          <w:sz w:val="22"/>
          <w:szCs w:val="22"/>
          <w:rtl w:val="0"/>
        </w:rPr>
        <w:t xml:space="preserve">://www.centrum.izabelin.pl/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WYPOSAŻENIE UCZESTNIKA: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wzięcia udziału w rajdzie jest posiadanie sprawnego technicznie roweru wyposażonego </w:t>
        <w:br w:type="textWrapping"/>
        <w:t xml:space="preserve">w hamulec, dzwonek, szkło odblaskowe z tyłu oraz sprawnie działające oświetlenie. Zaleca się zabranie ze sobą kompletu narzędzi, zapasową dętkę (łatki), pompkę oraz posiadanie kasku ochronnego. </w:t>
        <w:br w:type="textWrapping"/>
        <w:t xml:space="preserve">W przypadku osoby niepełnoletniej – kask jest obowiązkowy. </w:t>
      </w:r>
    </w:p>
    <w:p w:rsidR="00000000" w:rsidDel="00000000" w:rsidP="00000000" w:rsidRDefault="00000000" w:rsidRPr="00000000" w14:paraId="00000036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Należy także pamiętać o  ubiorze odpowiednim do warunków pogodowych, zabraniu przyborów </w:t>
        <w:br w:type="textWrapping"/>
        <w:t xml:space="preserve">do pisania oraz ewentualnie kompasu.</w:t>
      </w:r>
    </w:p>
    <w:p w:rsidR="00000000" w:rsidDel="00000000" w:rsidP="00000000" w:rsidRDefault="00000000" w:rsidRPr="00000000" w14:paraId="00000037">
      <w:pPr>
        <w:widowControl w:val="0"/>
        <w:spacing w:before="387" w:lineRule="auto"/>
        <w:ind w:left="15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387" w:lineRule="auto"/>
        <w:ind w:left="15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OCHRONA DANYCH OSOBOWYCH </w:t>
      </w:r>
    </w:p>
    <w:p w:rsidR="00000000" w:rsidDel="00000000" w:rsidP="00000000" w:rsidRDefault="00000000" w:rsidRPr="00000000" w14:paraId="00000039">
      <w:pPr>
        <w:widowControl w:val="0"/>
        <w:spacing w:before="63" w:line="291.99999999999994" w:lineRule="auto"/>
        <w:ind w:left="12" w:right="80" w:firstLine="5.99999999999999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Klauzula informacyjna dot. przetwarzania danych w związku z realizacją imprezy VII InOIzabelin</w:t>
      </w:r>
    </w:p>
    <w:p w:rsidR="00000000" w:rsidDel="00000000" w:rsidP="00000000" w:rsidRDefault="00000000" w:rsidRPr="00000000" w14:paraId="0000003A">
      <w:pPr>
        <w:keepNext w:val="1"/>
        <w:keepLines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Rowerowy Rajd na Orientację  w dniu 21 maja  2022 roku Zgodnie z art. 13 ust. 1 i 2 Ogólnego Rozporządzenia o ochronie danych osobowych z dnia 27 kwietnia  2016 roku (Dz. Urz. UE L 119 z 04.05.2016) informuję, że: </w:t>
      </w:r>
    </w:p>
    <w:p w:rsidR="00000000" w:rsidDel="00000000" w:rsidP="00000000" w:rsidRDefault="00000000" w:rsidRPr="00000000" w14:paraId="0000003B">
      <w:pPr>
        <w:widowControl w:val="0"/>
        <w:spacing w:before="15" w:line="291.99999999999994" w:lineRule="auto"/>
        <w:ind w:left="850.3937007874017" w:right="1424" w:hanging="283.464566929134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Administratorem danych osobowych uczestników imprezy </w:t>
      </w:r>
      <w:r w:rsidDel="00000000" w:rsidR="00000000" w:rsidRPr="00000000">
        <w:rPr>
          <w:sz w:val="22"/>
          <w:szCs w:val="22"/>
          <w:rtl w:val="0"/>
        </w:rPr>
        <w:t xml:space="preserve">VII InOIzabelinRowerowy Rajd na Orientację </w:t>
      </w:r>
      <w:r w:rsidDel="00000000" w:rsidR="00000000" w:rsidRPr="00000000">
        <w:rPr>
          <w:sz w:val="22"/>
          <w:szCs w:val="22"/>
          <w:rtl w:val="0"/>
        </w:rPr>
        <w:t xml:space="preserve">jest Centrum  Kultury Izabelin, ul. Matejki 21, 05-080 Izabelin, reprezentowane przez Dyrektora.  Dane Kontaktowe Administratora: tel. 227526800, adres e-mail: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sekretariat@centrum.izabelin.pl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spacing w:before="64" w:line="291.99999999999994" w:lineRule="auto"/>
        <w:ind w:left="858" w:right="-18" w:hanging="27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Administrator wyznaczył Inspektora Ochrony Danych (IOD), z którymi można się skontaktować we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wszystkich sprawach dotyczących przetwarzania danych osobowych. Dane kontaktowe IOD: Paweł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Maliszewski, adres e-mail: </w:t>
      </w:r>
      <w:r w:rsidDel="00000000" w:rsidR="00000000" w:rsidRPr="00000000">
        <w:rPr>
          <w:sz w:val="22"/>
          <w:szCs w:val="22"/>
          <w:u w:val="single"/>
          <w:shd w:fill="feffff" w:val="clear"/>
          <w:rtl w:val="0"/>
        </w:rPr>
        <w:t xml:space="preserve">iod@perfectinfo.pl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widowControl w:val="0"/>
        <w:spacing w:before="15" w:line="291" w:lineRule="auto"/>
        <w:ind w:left="850.3937007874016" w:right="-18" w:hanging="283.464566929134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Dane osobowe uczestników </w:t>
      </w:r>
      <w:r w:rsidDel="00000000" w:rsidR="00000000" w:rsidRPr="00000000">
        <w:rPr>
          <w:sz w:val="22"/>
          <w:szCs w:val="22"/>
          <w:rtl w:val="0"/>
        </w:rPr>
        <w:t xml:space="preserve">VII InOIzabelin Rowerowy Rajd na Orientację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 przetwarzane będą wyłącznie w celu przeprowadzenia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ww.   imprezy, na podstawie zgody wyrażonej przez uczestników (art. 6 ust. 1 lit. a RODO).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spacing w:before="15" w:line="291" w:lineRule="auto"/>
        <w:ind w:left="850.3937007874016" w:right="-18" w:hanging="283.464566929134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Odbiorcami danych osobowych będą wyłącznie podmioty współpracujące z administratorem w zakresie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przygotowania, organizacji i przeprowadzenia </w:t>
      </w:r>
      <w:r w:rsidDel="00000000" w:rsidR="00000000" w:rsidRPr="00000000">
        <w:rPr>
          <w:sz w:val="22"/>
          <w:szCs w:val="22"/>
          <w:rtl w:val="0"/>
        </w:rPr>
        <w:t xml:space="preserve">imprezy </w:t>
      </w:r>
      <w:r w:rsidDel="00000000" w:rsidR="00000000" w:rsidRPr="00000000">
        <w:rPr>
          <w:sz w:val="22"/>
          <w:szCs w:val="22"/>
          <w:rtl w:val="0"/>
        </w:rPr>
        <w:t xml:space="preserve">VII InOIzabelin Rowerowy Rajd na Orientację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. Ponadto odbiorcami danych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mogą być również podmioty uprawnione do uzyskania danych osobowych na podstawie przepisów prawa.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spacing w:before="15" w:line="291" w:lineRule="auto"/>
        <w:ind w:left="850.3937007874016" w:right="-18" w:hanging="283.4645669291341"/>
        <w:jc w:val="both"/>
        <w:rPr>
          <w:sz w:val="22"/>
          <w:szCs w:val="22"/>
          <w:shd w:fill="feffff" w:val="clear"/>
        </w:rPr>
      </w:pPr>
      <w:r w:rsidDel="00000000" w:rsidR="00000000" w:rsidRPr="00000000">
        <w:rPr>
          <w:sz w:val="22"/>
          <w:szCs w:val="22"/>
          <w:rtl w:val="0"/>
        </w:rPr>
        <w:t xml:space="preserve">5.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Dane osobowe w postaci wizerunku uczestnika mogą być opublikowane na łamach strony internetowej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i w informacjach medialnych w celu promocji Centrum Kultury Izabelin.</w:t>
      </w:r>
    </w:p>
    <w:p w:rsidR="00000000" w:rsidDel="00000000" w:rsidP="00000000" w:rsidRDefault="00000000" w:rsidRPr="00000000" w14:paraId="00000040">
      <w:pPr>
        <w:widowControl w:val="0"/>
        <w:spacing w:line="291.99999999999994" w:lineRule="auto"/>
        <w:ind w:left="850.3937007874016" w:right="-18" w:hanging="283.464566929134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Dane osobowe będą przechowywane przez okres niezbędny do realizacji imprezy </w:t>
      </w:r>
      <w:r w:rsidDel="00000000" w:rsidR="00000000" w:rsidRPr="00000000">
        <w:rPr>
          <w:sz w:val="22"/>
          <w:szCs w:val="22"/>
          <w:rtl w:val="0"/>
        </w:rPr>
        <w:t xml:space="preserve">VII InOIzabelin Rowerowy Rajd na Orientację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 a po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tym czasie przez okres oraz w zakresie wymaganym przez przepisy powszechnie obowiązującego prawa.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1">
      <w:pPr>
        <w:widowControl w:val="0"/>
        <w:spacing w:line="291.99999999999994" w:lineRule="auto"/>
        <w:ind w:left="850.3937007874016" w:right="-18" w:hanging="283.464566929134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W związku z przetwarzaniem danych osobowych uczestnikom przysługują uprawnienia do dostępu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do danych osobowych, ich sprostowania, żądania usunięcia, ograniczenia przetwarzania danych osobowych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w przypadku, gdy są one nieprawidłowe lub niekompletne.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spacing w:before="15" w:line="291" w:lineRule="auto"/>
        <w:ind w:left="861" w:right="-17" w:hanging="28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W przypadku gdy przetwarzanie danych osobowych odbywa się na podstawie zgody osoby na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przetwarzanie danych osobowych (art. 6 ust. 1 lit a RODO), przysługuje Pani/Panu prawo do cofnięcia tej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zgody w dowolnym momencie. Cofnięcie to nie może mieć wpływu na zgodność przetwarzania danych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osobowych, którego dokonano na podstawie zgody przed jej cofnięciem, z obowiązującym prawem.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spacing w:before="16" w:line="291" w:lineRule="auto"/>
        <w:ind w:left="871" w:right="-18" w:hanging="295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W przypadku powzięcia informacji o niezgodnym z prawem przetwarzaniu przez </w:t>
      </w:r>
      <w:r w:rsidDel="00000000" w:rsidR="00000000" w:rsidRPr="00000000">
        <w:rPr>
          <w:sz w:val="22"/>
          <w:szCs w:val="22"/>
          <w:rtl w:val="0"/>
        </w:rPr>
        <w:t xml:space="preserve">Centrum Kultury Izabelin 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Pani/Pana danych osobowych, przysługuje Pani/Panu prawo wniesienia skargi do Prezesa Urzędu Ochrony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Danych Osobowy.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widowControl w:val="0"/>
        <w:spacing w:before="19" w:line="291" w:lineRule="auto"/>
        <w:ind w:left="866" w:right="-16" w:hanging="28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Podanie przez uczestnika danych osobowych jest dobrowolne, jednakże niezbędne do rejestracji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i uczestnictwa w </w:t>
      </w:r>
      <w:r w:rsidDel="00000000" w:rsidR="00000000" w:rsidRPr="00000000">
        <w:rPr>
          <w:sz w:val="22"/>
          <w:szCs w:val="22"/>
          <w:rtl w:val="0"/>
        </w:rPr>
        <w:t xml:space="preserve">imprezie </w:t>
      </w:r>
      <w:r w:rsidDel="00000000" w:rsidR="00000000" w:rsidRPr="00000000">
        <w:rPr>
          <w:sz w:val="22"/>
          <w:szCs w:val="22"/>
          <w:rtl w:val="0"/>
        </w:rPr>
        <w:t xml:space="preserve">VII InOIzabelin Rowerowy Rajd na Orientację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widowControl w:val="0"/>
        <w:spacing w:before="16" w:line="293.00000000000006" w:lineRule="auto"/>
        <w:ind w:left="869" w:right="-18" w:hanging="28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 Dane osobowe nie będą przekazywane do państwa trzeciego/organizacji międzynarodowej ani nie będą  podlegały zautomatyzowanemu podejmowaniu decyzji w tym profilowaniu. </w:t>
      </w:r>
    </w:p>
    <w:p w:rsidR="00000000" w:rsidDel="00000000" w:rsidP="00000000" w:rsidRDefault="00000000" w:rsidRPr="00000000" w14:paraId="00000046">
      <w:pPr>
        <w:widowControl w:val="0"/>
        <w:spacing w:before="16" w:line="293.00000000000006" w:lineRule="auto"/>
        <w:ind w:left="869" w:right="-18" w:hanging="283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16" w:line="293.00000000000006" w:lineRule="auto"/>
        <w:ind w:left="869" w:right="-18" w:hanging="283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60"/>
        </w:tabs>
        <w:spacing w:line="288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OBOWIĄZKI ZWIĄZANE ZE STANEM EPIDEMII (COVID-19)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Organizator zastrzega, że impreza zostanie przeprowadzona zgodnie z przepisami związanymi z epidemią wirusa COVID-19, obowiązującymi w dniu imprezy.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Jeżeli obowiązujące w dniu imprezy przepisy epidemiologiczne uniemożliwiają przeprowadzenie imprezy, wówczas impreza zostanie odwołana.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Organizator zastrzega, że ostateczna liczba uczestników może ulec zmianie, na podstawie aktualnych przepisów związanych ze stanem epidemii wirusa COVID-19. W przypadku konieczności zmniejszenia liczby uczestników, będzie decydowała kolejność zgłoszeń.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imprezie nie mogą uczestniczyć osoby, które mają objawy chorobowe, takie jak gorączka, kaszel, duszności.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Przed wejściem na teren imprezy należy obowiązkowo zdezynfekować ręce. Dozowniki z płynem do dezynfekcji rąk dostępne są przy </w:t>
      </w:r>
      <w:r w:rsidDel="00000000" w:rsidR="00000000" w:rsidRPr="00000000">
        <w:rPr>
          <w:sz w:val="22"/>
          <w:szCs w:val="22"/>
          <w:shd w:fill="feffff" w:val="clear"/>
          <w:rtl w:val="0"/>
        </w:rPr>
        <w:t xml:space="preserve">punkcie start-meta.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Wszystkie osoby przebywające w miejscu startu oraz na mecie zobowiązane są utrzymywać bezpieczną odległość od innych osób, co najmniej 2 m. W trakcie rajdu również należy zachowywać bezpieczną odległość od innych uczestników.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przypadku stwierdzenia wyraźnych oznak choroby, takich jak podwyższona temperatura, kaszel, złe samopoczucie, trudności w oddychaniu, osoba nie zostanie dopuszczona do udziału w imprezie. Taka osoba zostanie poinstruowana o jak najszybszym zgłoszeniu się do lekarza, poprzez udanie się transportem własnym lub powiadomienie pod numerem 999 albo 112.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przypadku stwierdzenia u osoby znajdującej się na trasie rajdu wyraźnych oznak choroby, takich jak podwyższona temperatura, kaszel, złe samopoczucie, trudności w oddychaniu, osoba taka zostanie odizolowana od innych osób. Organizator wyznaczył pracownika, którego zadaniem będzie odizolowanie chorej osoby oraz kontakt telefoniczny z lekarzem. W razie pogarszania się stanu zdrowia pracownik zadzwoni pod nr 999 lub 112 i poinformuje o możliwości zakażenia koronawirusem.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76" w:lineRule="auto"/>
        <w:ind w:left="993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Uczestnicy rajdu zobowiązani są przestrzegać poleceń i procedur wprowadzonych przez Organizatora.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UWAGI KOŃCOWE </w:t>
      </w:r>
    </w:p>
    <w:p w:rsidR="00000000" w:rsidDel="00000000" w:rsidP="00000000" w:rsidRDefault="00000000" w:rsidRPr="00000000" w14:paraId="00000053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Udział w rajdzie jest równoznaczny z zapoznaniem się i akceptacją niniejszego Regulaminu.</w:t>
      </w:r>
    </w:p>
    <w:p w:rsidR="00000000" w:rsidDel="00000000" w:rsidP="00000000" w:rsidRDefault="00000000" w:rsidRPr="00000000" w14:paraId="00000054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Ponieważ m</w:t>
      </w:r>
      <w:r w:rsidDel="00000000" w:rsidR="00000000" w:rsidRPr="00000000">
        <w:rPr>
          <w:sz w:val="22"/>
          <w:szCs w:val="22"/>
          <w:rtl w:val="0"/>
        </w:rPr>
        <w:t xml:space="preserve">iejscem rajdu jest Kampinoski Park Narodowy uczestnik może poruszać się wyłącznie </w:t>
        <w:br w:type="textWrapping"/>
        <w:t xml:space="preserve">po </w:t>
      </w:r>
      <w:r w:rsidDel="00000000" w:rsidR="00000000" w:rsidRPr="00000000">
        <w:rPr>
          <w:sz w:val="22"/>
          <w:szCs w:val="22"/>
          <w:rtl w:val="0"/>
        </w:rPr>
        <w:t xml:space="preserve">szlakach </w:t>
      </w:r>
      <w:r w:rsidDel="00000000" w:rsidR="00000000" w:rsidRPr="00000000">
        <w:rPr>
          <w:sz w:val="22"/>
          <w:szCs w:val="22"/>
          <w:rtl w:val="0"/>
        </w:rPr>
        <w:t xml:space="preserve">naniesionych na mapę. </w:t>
      </w:r>
      <w:r w:rsidDel="00000000" w:rsidR="00000000" w:rsidRPr="00000000">
        <w:rPr>
          <w:b w:val="1"/>
          <w:sz w:val="22"/>
          <w:szCs w:val="22"/>
          <w:rtl w:val="0"/>
        </w:rPr>
        <w:t xml:space="preserve">Uczestnik zobowiązany jest do przestrzegania Regulaminu KPN. </w:t>
      </w:r>
      <w:r w:rsidDel="00000000" w:rsidR="00000000" w:rsidRPr="00000000">
        <w:rPr>
          <w:sz w:val="22"/>
          <w:szCs w:val="22"/>
          <w:rtl w:val="0"/>
        </w:rPr>
        <w:t xml:space="preserve">Osoby niestosujące się do tych zaleceń zostaną wykluczone z udziału w rajdzie.</w:t>
      </w:r>
    </w:p>
    <w:p w:rsidR="00000000" w:rsidDel="00000000" w:rsidP="00000000" w:rsidRDefault="00000000" w:rsidRPr="00000000" w14:paraId="00000055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trakcie jazdy należy stosować się do obowiązujących przepisów o ruchu drogowym oraz dostosować prędkość do swoich umiejętności, a także sytuacji na drodze.</w:t>
      </w:r>
    </w:p>
    <w:p w:rsidR="00000000" w:rsidDel="00000000" w:rsidP="00000000" w:rsidRDefault="00000000" w:rsidRPr="00000000" w14:paraId="00000056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Wszyscy uczestnicy biorą udział w rajdzie na własną odpowiedzialność. Za szkody wynikłe wobec uczestników, jak i osób trzecich Organizator nie odpowiada. </w:t>
      </w:r>
    </w:p>
    <w:p w:rsidR="00000000" w:rsidDel="00000000" w:rsidP="00000000" w:rsidRDefault="00000000" w:rsidRPr="00000000" w14:paraId="00000057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Uczestnicy Rajdu ubezpieczają się we własnym zakresie.</w:t>
      </w:r>
    </w:p>
    <w:p w:rsidR="00000000" w:rsidDel="00000000" w:rsidP="00000000" w:rsidRDefault="00000000" w:rsidRPr="00000000" w14:paraId="00000058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Ostateczna interpretacja niniejszego Regulaminu należy do Organizatora.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Koncepcja trasy i kreślenie mapy: Dariusz Mazurek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20" w:line="319" w:lineRule="auto"/>
        <w:jc w:val="right"/>
        <w:rPr>
          <w:b w:val="1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20" w:line="319" w:lineRule="auto"/>
        <w:jc w:val="right"/>
        <w:rPr>
          <w:b w:val="1"/>
          <w:i w:val="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Zapraszamy</w:t>
      </w:r>
    </w:p>
    <w:p w:rsidR="00000000" w:rsidDel="00000000" w:rsidP="00000000" w:rsidRDefault="00000000" w:rsidRPr="00000000" w14:paraId="0000005E">
      <w:pPr>
        <w:spacing w:before="12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Załącznik:</w:t>
      </w:r>
    </w:p>
    <w:p w:rsidR="00000000" w:rsidDel="00000000" w:rsidP="00000000" w:rsidRDefault="00000000" w:rsidRPr="00000000" w14:paraId="0000005F">
      <w:pPr>
        <w:spacing w:before="12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1/regulamin KPN</w:t>
      </w:r>
    </w:p>
    <w:sectPr>
      <w:pgSz w:h="15840" w:w="12240" w:orient="portrait"/>
      <w:pgMar w:bottom="567" w:top="426" w:left="708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smallCaps w:val="0"/>
        <w:strike w:val="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5" w:hanging="277"/>
      </w:pPr>
      <w:rPr>
        <w:smallCaps w:val="0"/>
        <w:strike w:val="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smallCaps w:val="0"/>
        <w:strike w:val="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smallCaps w:val="0"/>
        <w:strike w:val="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5" w:hanging="277"/>
      </w:pPr>
      <w:rPr>
        <w:smallCaps w:val="0"/>
        <w:strike w:val="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smallCaps w:val="0"/>
        <w:strike w:val="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smallCaps w:val="0"/>
        <w:strike w:val="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5" w:hanging="277"/>
      </w:pPr>
      <w:rPr>
        <w:smallCaps w:val="0"/>
        <w:strike w:val="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720"/>
      </w:pPr>
      <w:rPr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ekretariat@centrum.izabelin.pl" TargetMode="External"/><Relationship Id="rId10" Type="http://schemas.openxmlformats.org/officeDocument/2006/relationships/hyperlink" Target="http://www.centrum.izabelin.pl/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